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EA9" w:rsidRPr="005E11CA" w:rsidRDefault="00916EA9">
      <w:pPr>
        <w:spacing w:after="0"/>
        <w:ind w:left="120"/>
        <w:jc w:val="center"/>
        <w:rPr>
          <w:lang w:val="ru-RU"/>
        </w:rPr>
      </w:pPr>
      <w:bookmarkStart w:id="0" w:name="block-39762030"/>
    </w:p>
    <w:p w:rsidR="00916EA9" w:rsidRPr="005E11CA" w:rsidRDefault="005E11CA">
      <w:pPr>
        <w:rPr>
          <w:lang w:val="ru-RU"/>
        </w:rPr>
        <w:sectPr w:rsidR="00916EA9" w:rsidRPr="005E11CA">
          <w:pgSz w:w="11906" w:h="16383"/>
          <w:pgMar w:top="1134" w:right="850" w:bottom="1134" w:left="1701" w:header="720" w:footer="720" w:gutter="0"/>
          <w:cols w:space="720"/>
        </w:sectPr>
      </w:pPr>
      <w:r w:rsidRPr="005E11CA">
        <w:rPr>
          <w:lang w:val="ru-RU"/>
        </w:rPr>
        <w:drawing>
          <wp:inline distT="0" distB="0" distL="0" distR="0">
            <wp:extent cx="5940425" cy="8597673"/>
            <wp:effectExtent l="19050" t="0" r="3175" b="0"/>
            <wp:docPr id="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9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bookmarkStart w:id="1" w:name="block-39762027"/>
      <w:bookmarkEnd w:id="0"/>
      <w:r w:rsidRPr="005E11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5E11CA">
        <w:rPr>
          <w:rFonts w:ascii="Times New Roman" w:hAnsi="Times New Roman"/>
          <w:color w:val="000000"/>
          <w:sz w:val="28"/>
          <w:lang w:val="ru-RU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5E11CA">
        <w:rPr>
          <w:rFonts w:ascii="Times New Roman" w:hAnsi="Times New Roman"/>
          <w:color w:val="000000"/>
          <w:sz w:val="28"/>
          <w:lang w:val="ru-RU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</w:t>
      </w:r>
      <w:r w:rsidRPr="005E11CA">
        <w:rPr>
          <w:rFonts w:ascii="Times New Roman" w:hAnsi="Times New Roman"/>
          <w:color w:val="000000"/>
          <w:sz w:val="28"/>
          <w:lang w:val="ru-RU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</w:t>
      </w:r>
      <w:r w:rsidRPr="005E11CA">
        <w:rPr>
          <w:rFonts w:ascii="Times New Roman" w:hAnsi="Times New Roman"/>
          <w:color w:val="000000"/>
          <w:sz w:val="28"/>
          <w:lang w:val="ru-RU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5E11CA">
        <w:rPr>
          <w:rFonts w:ascii="Times New Roman" w:hAnsi="Times New Roman"/>
          <w:color w:val="000000"/>
          <w:sz w:val="28"/>
          <w:lang w:val="ru-RU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</w:t>
      </w:r>
      <w:r w:rsidRPr="005E11CA">
        <w:rPr>
          <w:rFonts w:ascii="Times New Roman" w:hAnsi="Times New Roman"/>
          <w:color w:val="000000"/>
          <w:sz w:val="28"/>
          <w:lang w:val="ru-RU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</w:t>
      </w:r>
      <w:r w:rsidRPr="005E11CA">
        <w:rPr>
          <w:rFonts w:ascii="Times New Roman" w:hAnsi="Times New Roman"/>
          <w:color w:val="000000"/>
          <w:sz w:val="28"/>
          <w:lang w:val="ru-RU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зведений искусства художественно-эстетическое отношение к миру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</w:t>
      </w:r>
      <w:r w:rsidRPr="005E11CA">
        <w:rPr>
          <w:rFonts w:ascii="Times New Roman" w:hAnsi="Times New Roman"/>
          <w:color w:val="000000"/>
          <w:sz w:val="28"/>
          <w:lang w:val="ru-RU"/>
        </w:rPr>
        <w:t>ровано как система тематических модулей. Изучение содержания всех модулей в 1–4 классах обязательно.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bookmarkStart w:id="2" w:name="2de083b3-1f31-409f-b177-a515047f5be6"/>
      <w:r w:rsidRPr="005E11C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час в неделю), в 3 классе – 34 часа (1 час в неделю), в 4 классе – 34 часа (1 час в неделю).</w:t>
      </w:r>
      <w:bookmarkEnd w:id="2"/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16EA9">
      <w:pPr>
        <w:rPr>
          <w:lang w:val="ru-RU"/>
        </w:rPr>
        <w:sectPr w:rsidR="00916EA9" w:rsidRPr="005E11CA">
          <w:pgSz w:w="11906" w:h="16383"/>
          <w:pgMar w:top="1134" w:right="850" w:bottom="1134" w:left="1701" w:header="720" w:footer="720" w:gutter="0"/>
          <w:cols w:space="720"/>
        </w:sect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bookmarkStart w:id="3" w:name="block-39762031"/>
      <w:bookmarkEnd w:id="1"/>
      <w:r w:rsidRPr="005E11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Расположение изображения на листе. Выбор вертикального или горизонтального формата листа в зависимости от </w:t>
      </w:r>
      <w:r w:rsidRPr="005E11CA">
        <w:rPr>
          <w:rFonts w:ascii="Times New Roman" w:hAnsi="Times New Roman"/>
          <w:color w:val="000000"/>
          <w:sz w:val="28"/>
          <w:lang w:val="ru-RU"/>
        </w:rPr>
        <w:t>содержания изображения.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</w:t>
      </w:r>
      <w:r w:rsidRPr="005E11CA">
        <w:rPr>
          <w:rFonts w:ascii="Times New Roman" w:hAnsi="Times New Roman"/>
          <w:color w:val="000000"/>
          <w:sz w:val="28"/>
          <w:lang w:val="ru-RU"/>
        </w:rPr>
        <w:t>а видения соотношения частей целого (на основе рисунков животных).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в изобразительном искусстве. Навыки работы гуашью в условиях урока. Краски «гуашь», кисти, бумага цветная и белая.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Эмоциональная в</w:t>
      </w:r>
      <w:r w:rsidRPr="005E11CA">
        <w:rPr>
          <w:rFonts w:ascii="Times New Roman" w:hAnsi="Times New Roman"/>
          <w:color w:val="000000"/>
          <w:sz w:val="28"/>
          <w:lang w:val="ru-RU"/>
        </w:rPr>
        <w:t>ыразительность цвета, способы выражения настроения в изображаемом сюжете.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Тематическая композиция «Времена года». </w:t>
      </w:r>
      <w:r w:rsidRPr="005E11CA">
        <w:rPr>
          <w:rFonts w:ascii="Times New Roman" w:hAnsi="Times New Roman"/>
          <w:color w:val="000000"/>
          <w:sz w:val="28"/>
          <w:lang w:val="ru-RU"/>
        </w:rPr>
        <w:t>Контрастные цветовые состояния времён года. Живопись (гуашь), аппликация или смешанная техника.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</w:t>
      </w:r>
      <w:r w:rsidRPr="005E11CA">
        <w:rPr>
          <w:rFonts w:ascii="Times New Roman" w:hAnsi="Times New Roman"/>
          <w:color w:val="000000"/>
          <w:sz w:val="28"/>
          <w:lang w:val="ru-RU"/>
        </w:rPr>
        <w:t>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</w:t>
      </w:r>
      <w:r w:rsidRPr="005E11CA">
        <w:rPr>
          <w:rFonts w:ascii="Times New Roman" w:hAnsi="Times New Roman"/>
          <w:color w:val="000000"/>
          <w:sz w:val="28"/>
          <w:lang w:val="ru-RU"/>
        </w:rPr>
        <w:t>грушка или по выбору учителя с учётом местных промыслов).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Узоры в природе. Наблюдение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и разнообразие их видов. Орнаменты геометрические и растительные. Декоративная композиция в круге или в полосе.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</w:t>
      </w:r>
      <w:r w:rsidRPr="005E11CA">
        <w:rPr>
          <w:rFonts w:ascii="Times New Roman" w:hAnsi="Times New Roman"/>
          <w:color w:val="000000"/>
          <w:sz w:val="28"/>
          <w:lang w:val="ru-RU"/>
        </w:rPr>
        <w:t>инии симметрии при составлении узора крыльев.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Дизайн предмета: изгото</w:t>
      </w:r>
      <w:r w:rsidRPr="005E11CA">
        <w:rPr>
          <w:rFonts w:ascii="Times New Roman" w:hAnsi="Times New Roman"/>
          <w:color w:val="000000"/>
          <w:sz w:val="28"/>
          <w:lang w:val="ru-RU"/>
        </w:rPr>
        <w:t>вление нарядной упаковки путём складывания бумаги и аппликации.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</w:t>
      </w:r>
      <w:r w:rsidRPr="005E11CA">
        <w:rPr>
          <w:rFonts w:ascii="Times New Roman" w:hAnsi="Times New Roman"/>
          <w:color w:val="000000"/>
          <w:sz w:val="28"/>
          <w:lang w:val="ru-RU"/>
        </w:rPr>
        <w:t>бенностей и составных частей зданий.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Макетирование (или аппликация) </w:t>
      </w:r>
      <w:r w:rsidRPr="005E11CA">
        <w:rPr>
          <w:rFonts w:ascii="Times New Roman" w:hAnsi="Times New Roman"/>
          <w:color w:val="000000"/>
          <w:sz w:val="28"/>
          <w:lang w:val="ru-RU"/>
        </w:rPr>
        <w:t>пространственной среды сказочного города из бумаги, картона или пластилина.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Художественное наблюдение ок</w:t>
      </w:r>
      <w:r w:rsidRPr="005E11CA">
        <w:rPr>
          <w:rFonts w:ascii="Times New Roman" w:hAnsi="Times New Roman"/>
          <w:color w:val="000000"/>
          <w:sz w:val="28"/>
          <w:lang w:val="ru-RU"/>
        </w:rPr>
        <w:t>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</w:t>
      </w:r>
      <w:r w:rsidRPr="005E11CA">
        <w:rPr>
          <w:rFonts w:ascii="Times New Roman" w:hAnsi="Times New Roman"/>
          <w:color w:val="000000"/>
          <w:sz w:val="28"/>
          <w:lang w:val="ru-RU"/>
        </w:rPr>
        <w:t>й темой.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</w:t>
      </w:r>
      <w:r w:rsidRPr="005E11CA">
        <w:rPr>
          <w:rFonts w:ascii="Times New Roman" w:hAnsi="Times New Roman"/>
          <w:color w:val="000000"/>
          <w:sz w:val="28"/>
          <w:lang w:val="ru-RU"/>
        </w:rPr>
        <w:t>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</w:t>
      </w:r>
      <w:r w:rsidRPr="005E11CA">
        <w:rPr>
          <w:rFonts w:ascii="Times New Roman" w:hAnsi="Times New Roman"/>
          <w:color w:val="000000"/>
          <w:sz w:val="28"/>
          <w:lang w:val="ru-RU"/>
        </w:rPr>
        <w:t>чатлений.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916EA9" w:rsidRPr="005E11CA" w:rsidRDefault="00916EA9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/>
        <w:ind w:left="120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Пропорции – </w:t>
      </w:r>
      <w:r w:rsidRPr="005E11CA">
        <w:rPr>
          <w:rFonts w:ascii="Times New Roman" w:hAnsi="Times New Roman"/>
          <w:color w:val="000000"/>
          <w:sz w:val="28"/>
          <w:lang w:val="ru-RU"/>
        </w:rPr>
        <w:t>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916EA9" w:rsidRDefault="00921CC6">
      <w:pPr>
        <w:spacing w:after="0" w:line="264" w:lineRule="auto"/>
        <w:ind w:firstLine="600"/>
        <w:jc w:val="both"/>
      </w:pPr>
      <w:r w:rsidRPr="005E11CA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стей предмета. Светлые и тёмные части предмета, тень под предметом. </w:t>
      </w:r>
      <w:proofErr w:type="gramStart"/>
      <w:r>
        <w:rPr>
          <w:rFonts w:ascii="Times New Roman" w:hAnsi="Times New Roman"/>
          <w:color w:val="000000"/>
          <w:sz w:val="28"/>
        </w:rPr>
        <w:t>Штриховка. Умение внимательно рассматривать и анализировать форму натурного предмета.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Графический рисунок животного с активным выражением его характера. Рассматривание графических произвед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ений анималистического жанра.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Аква</w:t>
      </w:r>
      <w:r w:rsidRPr="005E11CA">
        <w:rPr>
          <w:rFonts w:ascii="Times New Roman" w:hAnsi="Times New Roman"/>
          <w:color w:val="000000"/>
          <w:sz w:val="28"/>
          <w:lang w:val="ru-RU"/>
        </w:rPr>
        <w:t>рель и её свойства. Акварельные кисти. Приёмы работы акварелью.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</w:t>
      </w:r>
      <w:r w:rsidRPr="005E11CA">
        <w:rPr>
          <w:rFonts w:ascii="Times New Roman" w:hAnsi="Times New Roman"/>
          <w:color w:val="000000"/>
          <w:sz w:val="28"/>
          <w:lang w:val="ru-RU"/>
        </w:rPr>
        <w:t>тояний и отношений.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</w:t>
      </w:r>
      <w:r w:rsidRPr="005E11CA">
        <w:rPr>
          <w:rFonts w:ascii="Times New Roman" w:hAnsi="Times New Roman"/>
          <w:color w:val="000000"/>
          <w:sz w:val="28"/>
          <w:lang w:val="ru-RU"/>
        </w:rPr>
        <w:t>ору учителя). Произведения И. К. Айвазовского.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</w:t>
      </w:r>
      <w:r w:rsidRPr="005E11CA">
        <w:rPr>
          <w:rFonts w:ascii="Times New Roman" w:hAnsi="Times New Roman"/>
          <w:color w:val="000000"/>
          <w:sz w:val="28"/>
          <w:lang w:val="ru-RU"/>
        </w:rPr>
        <w:t>арактерной пластики движения. Соблюдение цельности формы, её преобразование и добавление деталей.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</w:t>
      </w:r>
      <w:r w:rsidRPr="005E11CA">
        <w:rPr>
          <w:rFonts w:ascii="Times New Roman" w:hAnsi="Times New Roman"/>
          <w:color w:val="000000"/>
          <w:sz w:val="28"/>
          <w:lang w:val="ru-RU"/>
        </w:rPr>
        <w:t>кие, каргопольские игрушки (и другие по выбору учителя с учётом местных художественных промыслов).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Построение игрового сказочного города из бумаги (на основе сворачивания геометричес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ких тел – параллелепипедов разной высоты, цилиндров с прорезями и наклейками); завивание, скручивание и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я доброго или злого сказочного персонажа (иллюстрация сказки по выбору учителя).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Художественное наблюд</w:t>
      </w:r>
      <w:r w:rsidRPr="005E11CA">
        <w:rPr>
          <w:rFonts w:ascii="Times New Roman" w:hAnsi="Times New Roman"/>
          <w:color w:val="000000"/>
          <w:sz w:val="28"/>
          <w:lang w:val="ru-RU"/>
        </w:rPr>
        <w:t>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Ватагина, Е. И. Чарушина) и </w:t>
      </w:r>
      <w:r w:rsidRPr="005E11CA">
        <w:rPr>
          <w:rFonts w:ascii="Times New Roman" w:hAnsi="Times New Roman"/>
          <w:color w:val="000000"/>
          <w:sz w:val="28"/>
          <w:lang w:val="ru-RU"/>
        </w:rPr>
        <w:t>в скульптуре (произведения В. В. Ватагина). Наблюдение животных с точки зрения их пропорций, характера движения, пластики.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>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на осн</w:t>
      </w:r>
      <w:r w:rsidRPr="005E11CA">
        <w:rPr>
          <w:rFonts w:ascii="Times New Roman" w:hAnsi="Times New Roman"/>
          <w:color w:val="000000"/>
          <w:sz w:val="28"/>
          <w:lang w:val="ru-RU"/>
        </w:rPr>
        <w:t>ове простых сюжетов (например, образ дерева).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</w:t>
      </w:r>
      <w:r w:rsidRPr="005E11CA">
        <w:rPr>
          <w:rFonts w:ascii="Times New Roman" w:hAnsi="Times New Roman"/>
          <w:color w:val="000000"/>
          <w:sz w:val="28"/>
          <w:lang w:val="ru-RU"/>
        </w:rPr>
        <w:t>кта в кадре. Масштаб. Доминанта. Обсуждение в условиях урока ученических фотографий, соответствующих изучаемой теме.</w:t>
      </w:r>
    </w:p>
    <w:p w:rsidR="00916EA9" w:rsidRPr="005E11CA" w:rsidRDefault="00916EA9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916EA9" w:rsidRPr="005E11CA" w:rsidRDefault="00921CC6">
      <w:pPr>
        <w:spacing w:after="0"/>
        <w:ind w:left="120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</w:t>
      </w:r>
      <w:r w:rsidRPr="005E11CA">
        <w:rPr>
          <w:rFonts w:ascii="Times New Roman" w:hAnsi="Times New Roman"/>
          <w:color w:val="000000"/>
          <w:sz w:val="28"/>
          <w:lang w:val="ru-RU"/>
        </w:rPr>
        <w:t>вмещение изображения и текста. Расположение иллюстраций и текста на развороте книги.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Эскиз плаката или афиши. Совм</w:t>
      </w:r>
      <w:r w:rsidRPr="005E11CA">
        <w:rPr>
          <w:rFonts w:ascii="Times New Roman" w:hAnsi="Times New Roman"/>
          <w:color w:val="000000"/>
          <w:sz w:val="28"/>
          <w:lang w:val="ru-RU"/>
        </w:rPr>
        <w:t>ещение шрифта и изображения. Особенности композиции плаката.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</w:t>
      </w:r>
      <w:r w:rsidRPr="005E11CA">
        <w:rPr>
          <w:rFonts w:ascii="Times New Roman" w:hAnsi="Times New Roman"/>
          <w:color w:val="000000"/>
          <w:sz w:val="28"/>
          <w:lang w:val="ru-RU"/>
        </w:rPr>
        <w:t>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Создание сюжетной композиции «В </w:t>
      </w:r>
      <w:r w:rsidRPr="005E11CA">
        <w:rPr>
          <w:rFonts w:ascii="Times New Roman" w:hAnsi="Times New Roman"/>
          <w:color w:val="000000"/>
          <w:sz w:val="28"/>
          <w:lang w:val="ru-RU"/>
        </w:rPr>
        <w:t>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</w:t>
      </w:r>
      <w:r w:rsidRPr="005E11CA">
        <w:rPr>
          <w:rFonts w:ascii="Times New Roman" w:hAnsi="Times New Roman"/>
          <w:color w:val="000000"/>
          <w:sz w:val="28"/>
          <w:lang w:val="ru-RU"/>
        </w:rPr>
        <w:t>умаге, возможно совмещение с наклейками в виде коллажа или аппликации.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</w:t>
      </w:r>
      <w:r w:rsidRPr="005E11CA">
        <w:rPr>
          <w:rFonts w:ascii="Times New Roman" w:hAnsi="Times New Roman"/>
          <w:color w:val="000000"/>
          <w:sz w:val="28"/>
          <w:lang w:val="ru-RU"/>
        </w:rPr>
        <w:t>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</w:t>
      </w:r>
      <w:r w:rsidRPr="005E11CA">
        <w:rPr>
          <w:rFonts w:ascii="Times New Roman" w:hAnsi="Times New Roman"/>
          <w:color w:val="000000"/>
          <w:sz w:val="28"/>
          <w:lang w:val="ru-RU"/>
        </w:rPr>
        <w:t>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включения в композицию дополнительных предметов.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сказочного перс</w:t>
      </w:r>
      <w:r w:rsidRPr="005E11CA">
        <w:rPr>
          <w:rFonts w:ascii="Times New Roman" w:hAnsi="Times New Roman"/>
          <w:color w:val="000000"/>
          <w:sz w:val="28"/>
          <w:lang w:val="ru-RU"/>
        </w:rPr>
        <w:t>онажа на основе сюжета известной сказки или создание этого персонажа путём бумагопластики.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</w:t>
      </w:r>
      <w:r w:rsidRPr="005E11CA">
        <w:rPr>
          <w:rFonts w:ascii="Times New Roman" w:hAnsi="Times New Roman"/>
          <w:color w:val="000000"/>
          <w:sz w:val="28"/>
          <w:lang w:val="ru-RU"/>
        </w:rPr>
        <w:t>птуре. Работа с пластилином или глиной.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</w:t>
      </w:r>
      <w:r w:rsidRPr="005E11CA">
        <w:rPr>
          <w:rFonts w:ascii="Times New Roman" w:hAnsi="Times New Roman"/>
          <w:color w:val="000000"/>
          <w:sz w:val="28"/>
          <w:lang w:val="ru-RU"/>
        </w:rPr>
        <w:t>мыслов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</w:t>
      </w:r>
      <w:r w:rsidRPr="005E11CA">
        <w:rPr>
          <w:rFonts w:ascii="Times New Roman" w:hAnsi="Times New Roman"/>
          <w:color w:val="000000"/>
          <w:sz w:val="28"/>
          <w:lang w:val="ru-RU"/>
        </w:rPr>
        <w:t>ие чередования мотивов, наличие композиционного центра, роспись по канве. Рассматривание павловопосадских платков.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</w:t>
      </w:r>
      <w:r w:rsidRPr="005E11CA">
        <w:rPr>
          <w:rFonts w:ascii="Times New Roman" w:hAnsi="Times New Roman"/>
          <w:color w:val="000000"/>
          <w:sz w:val="28"/>
          <w:lang w:val="ru-RU"/>
        </w:rPr>
        <w:t>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</w:t>
      </w:r>
      <w:r w:rsidRPr="005E11CA">
        <w:rPr>
          <w:rFonts w:ascii="Times New Roman" w:hAnsi="Times New Roman"/>
          <w:color w:val="000000"/>
          <w:sz w:val="28"/>
          <w:lang w:val="ru-RU"/>
        </w:rPr>
        <w:t>лейка-аппликация рисунков зданий и других элементов городского пространства, выполненных индивидуально).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</w:t>
      </w:r>
      <w:r w:rsidRPr="005E11CA">
        <w:rPr>
          <w:rFonts w:ascii="Times New Roman" w:hAnsi="Times New Roman"/>
          <w:color w:val="000000"/>
          <w:sz w:val="28"/>
          <w:lang w:val="ru-RU"/>
        </w:rPr>
        <w:t>йских иллюстраторов детских книг.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архитектуры в Москве и Санкт-Петербурге (обзор памятников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</w:t>
      </w:r>
      <w:r w:rsidRPr="005E11CA">
        <w:rPr>
          <w:rFonts w:ascii="Times New Roman" w:hAnsi="Times New Roman"/>
          <w:color w:val="000000"/>
          <w:sz w:val="28"/>
          <w:lang w:val="ru-RU"/>
        </w:rPr>
        <w:t>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</w:t>
      </w:r>
      <w:r w:rsidRPr="005E11CA">
        <w:rPr>
          <w:rFonts w:ascii="Times New Roman" w:hAnsi="Times New Roman"/>
          <w:color w:val="000000"/>
          <w:sz w:val="28"/>
          <w:lang w:val="ru-RU"/>
        </w:rPr>
        <w:t>зеев; посещение знаменитого музея как событие; интерес к коллекции музея и искусству в целом.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художников-пейзажистов: И. И. Шишкина, И. И. Левитана, А. К. Саврас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ова, В. Д. Поленова, И. К. Айвазовского и других.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Построение в графическом редакторе различных по </w:t>
      </w:r>
      <w:r w:rsidRPr="005E11CA">
        <w:rPr>
          <w:rFonts w:ascii="Times New Roman" w:hAnsi="Times New Roman"/>
          <w:color w:val="000000"/>
          <w:sz w:val="28"/>
          <w:lang w:val="ru-RU"/>
        </w:rPr>
        <w:t>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</w:t>
      </w:r>
      <w:r w:rsidRPr="005E11CA">
        <w:rPr>
          <w:rFonts w:ascii="Times New Roman" w:hAnsi="Times New Roman"/>
          <w:color w:val="000000"/>
          <w:sz w:val="28"/>
          <w:lang w:val="ru-RU"/>
        </w:rPr>
        <w:t>лаков.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одного и того же элемента.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5E11CA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916EA9" w:rsidRPr="005E11CA" w:rsidRDefault="00916EA9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916EA9" w:rsidRPr="005E11CA" w:rsidRDefault="00921CC6">
      <w:pPr>
        <w:spacing w:after="0"/>
        <w:ind w:left="120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Пра</w:t>
      </w:r>
      <w:r w:rsidRPr="005E11CA">
        <w:rPr>
          <w:rFonts w:ascii="Times New Roman" w:hAnsi="Times New Roman"/>
          <w:color w:val="000000"/>
          <w:sz w:val="28"/>
          <w:lang w:val="ru-RU"/>
        </w:rPr>
        <w:t>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</w:t>
      </w:r>
      <w:r w:rsidRPr="005E11CA">
        <w:rPr>
          <w:rFonts w:ascii="Times New Roman" w:hAnsi="Times New Roman"/>
          <w:color w:val="000000"/>
          <w:sz w:val="28"/>
          <w:lang w:val="ru-RU"/>
        </w:rPr>
        <w:t>лоскости листа: бег, ходьба, сидящая и стоящая фигуры.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техника).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916EA9" w:rsidRDefault="00921CC6">
      <w:pPr>
        <w:spacing w:after="0" w:line="264" w:lineRule="auto"/>
        <w:ind w:firstLine="600"/>
        <w:jc w:val="both"/>
      </w:pPr>
      <w:r w:rsidRPr="005E11CA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Тематические многофигурные композиции: коллективно созданные панно-аппликации из </w:t>
      </w:r>
      <w:r w:rsidRPr="005E11CA">
        <w:rPr>
          <w:rFonts w:ascii="Times New Roman" w:hAnsi="Times New Roman"/>
          <w:color w:val="000000"/>
          <w:sz w:val="28"/>
          <w:lang w:val="ru-RU"/>
        </w:rPr>
        <w:t>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защитникам Отечества, героям Великой Отечественной войны 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Орнаменты разных народов</w:t>
      </w:r>
      <w:r w:rsidRPr="005E11CA">
        <w:rPr>
          <w:rFonts w:ascii="Times New Roman" w:hAnsi="Times New Roman"/>
          <w:color w:val="000000"/>
          <w:sz w:val="28"/>
          <w:lang w:val="ru-RU"/>
        </w:rPr>
        <w:t>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Моти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Орнаментальное украшение каменной архитектуры в памятниках русской культуры, каменная резьба, </w:t>
      </w:r>
      <w:r w:rsidRPr="005E11CA">
        <w:rPr>
          <w:rFonts w:ascii="Times New Roman" w:hAnsi="Times New Roman"/>
          <w:color w:val="000000"/>
          <w:sz w:val="28"/>
          <w:lang w:val="ru-RU"/>
        </w:rPr>
        <w:t>росписи стен, изразцы.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</w:t>
      </w:r>
      <w:r w:rsidRPr="005E11CA">
        <w:rPr>
          <w:rFonts w:ascii="Times New Roman" w:hAnsi="Times New Roman"/>
          <w:color w:val="000000"/>
          <w:sz w:val="28"/>
          <w:lang w:val="ru-RU"/>
        </w:rPr>
        <w:t>иях разных народов.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</w:t>
      </w:r>
      <w:r w:rsidRPr="005E11CA">
        <w:rPr>
          <w:rFonts w:ascii="Times New Roman" w:hAnsi="Times New Roman"/>
          <w:color w:val="000000"/>
          <w:sz w:val="28"/>
          <w:lang w:val="ru-RU"/>
        </w:rPr>
        <w:t>илого деревянного дома. Разные виды изб и надворных построек.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Традиции архитектурной </w:t>
      </w:r>
      <w:r w:rsidRPr="005E11CA">
        <w:rPr>
          <w:rFonts w:ascii="Times New Roman" w:hAnsi="Times New Roman"/>
          <w:color w:val="000000"/>
          <w:sz w:val="28"/>
          <w:lang w:val="ru-RU"/>
        </w:rPr>
        <w:t>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</w:t>
      </w:r>
      <w:r w:rsidRPr="005E11CA">
        <w:rPr>
          <w:rFonts w:ascii="Times New Roman" w:hAnsi="Times New Roman"/>
          <w:color w:val="000000"/>
          <w:sz w:val="28"/>
          <w:lang w:val="ru-RU"/>
        </w:rPr>
        <w:t>ашни, торг, посад, главный собор. Красота и мудрость в организации города, жизнь в городе.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Кустодиева, </w:t>
      </w:r>
      <w:r w:rsidRPr="005E11CA">
        <w:rPr>
          <w:rFonts w:ascii="Times New Roman" w:hAnsi="Times New Roman"/>
          <w:color w:val="000000"/>
          <w:sz w:val="28"/>
          <w:lang w:val="ru-RU"/>
        </w:rPr>
        <w:t>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</w:t>
      </w:r>
      <w:r w:rsidRPr="005E11CA">
        <w:rPr>
          <w:rFonts w:ascii="Times New Roman" w:hAnsi="Times New Roman"/>
          <w:color w:val="000000"/>
          <w:sz w:val="28"/>
          <w:lang w:val="ru-RU"/>
        </w:rPr>
        <w:t>ссо (и других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</w:t>
      </w:r>
      <w:r w:rsidRPr="005E11CA">
        <w:rPr>
          <w:rFonts w:ascii="Times New Roman" w:hAnsi="Times New Roman"/>
          <w:color w:val="000000"/>
          <w:sz w:val="28"/>
          <w:lang w:val="ru-RU"/>
        </w:rPr>
        <w:t>евянного зодчества. Архитектурный комплекс на острове Кижи.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</w:t>
      </w:r>
      <w:r w:rsidRPr="005E11CA">
        <w:rPr>
          <w:rFonts w:ascii="Times New Roman" w:hAnsi="Times New Roman"/>
          <w:color w:val="000000"/>
          <w:sz w:val="28"/>
          <w:lang w:val="ru-RU"/>
        </w:rPr>
        <w:t>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</w:t>
      </w:r>
      <w:r w:rsidRPr="005E11CA">
        <w:rPr>
          <w:rFonts w:ascii="Times New Roman" w:hAnsi="Times New Roman"/>
          <w:color w:val="000000"/>
          <w:sz w:val="28"/>
          <w:lang w:val="ru-RU"/>
        </w:rPr>
        <w:t>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</w:t>
      </w:r>
      <w:r>
        <w:rPr>
          <w:rFonts w:ascii="Times New Roman" w:hAnsi="Times New Roman"/>
          <w:color w:val="000000"/>
          <w:sz w:val="28"/>
        </w:rPr>
        <w:t>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</w:t>
      </w:r>
      <w:r w:rsidRPr="005E11CA">
        <w:rPr>
          <w:rFonts w:ascii="Times New Roman" w:hAnsi="Times New Roman"/>
          <w:color w:val="000000"/>
          <w:sz w:val="28"/>
          <w:lang w:val="ru-RU"/>
        </w:rPr>
        <w:t>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</w:t>
      </w:r>
      <w:r w:rsidRPr="005E11CA">
        <w:rPr>
          <w:rFonts w:ascii="Times New Roman" w:hAnsi="Times New Roman"/>
          <w:color w:val="000000"/>
          <w:sz w:val="28"/>
          <w:lang w:val="ru-RU"/>
        </w:rPr>
        <w:t>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5E11C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</w:t>
      </w:r>
      <w:r w:rsidRPr="005E11CA">
        <w:rPr>
          <w:rFonts w:ascii="Times New Roman" w:hAnsi="Times New Roman"/>
          <w:color w:val="000000"/>
          <w:sz w:val="28"/>
          <w:lang w:val="ru-RU"/>
        </w:rPr>
        <w:t>ссии.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916EA9" w:rsidRPr="005E11CA" w:rsidRDefault="00916EA9">
      <w:pPr>
        <w:rPr>
          <w:lang w:val="ru-RU"/>
        </w:rPr>
        <w:sectPr w:rsidR="00916EA9" w:rsidRPr="005E11CA">
          <w:pgSz w:w="11906" w:h="16383"/>
          <w:pgMar w:top="1134" w:right="850" w:bottom="1134" w:left="1701" w:header="720" w:footer="720" w:gutter="0"/>
          <w:cols w:space="720"/>
        </w:sect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bookmarkStart w:id="7" w:name="block-39762028"/>
      <w:bookmarkEnd w:id="3"/>
      <w:r w:rsidRPr="005E11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</w:t>
      </w:r>
      <w:r w:rsidRPr="005E11CA">
        <w:rPr>
          <w:rFonts w:ascii="Times New Roman" w:hAnsi="Times New Roman"/>
          <w:color w:val="000000"/>
          <w:sz w:val="28"/>
          <w:lang w:val="ru-RU"/>
        </w:rPr>
        <w:t>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ы следующие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916EA9" w:rsidRPr="005E11CA" w:rsidRDefault="00921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916EA9" w:rsidRPr="005E11CA" w:rsidRDefault="00921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16EA9" w:rsidRDefault="00921CC6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</w:t>
      </w:r>
      <w:r>
        <w:rPr>
          <w:rFonts w:ascii="Times New Roman" w:hAnsi="Times New Roman"/>
          <w:color w:val="000000"/>
          <w:sz w:val="28"/>
        </w:rPr>
        <w:t>учающихся;</w:t>
      </w:r>
    </w:p>
    <w:p w:rsidR="00916EA9" w:rsidRPr="005E11CA" w:rsidRDefault="00921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16EA9" w:rsidRPr="005E11CA" w:rsidRDefault="00921C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</w:t>
      </w:r>
      <w:r w:rsidRPr="005E11CA">
        <w:rPr>
          <w:rFonts w:ascii="Times New Roman" w:hAnsi="Times New Roman"/>
          <w:color w:val="000000"/>
          <w:sz w:val="28"/>
          <w:lang w:val="ru-RU"/>
        </w:rPr>
        <w:t>енности и гуманизма, уважительного отношения и интереса к культурным традициям и творчеству своего и других народов.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Граждан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ское 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5E11CA">
        <w:rPr>
          <w:rFonts w:ascii="Times New Roman" w:hAnsi="Times New Roman"/>
          <w:color w:val="000000"/>
          <w:sz w:val="28"/>
          <w:lang w:val="ru-RU"/>
        </w:rPr>
        <w:t>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Духовно-нравственное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оционально-образной, чувственной сферы. Занятия искусством помогают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– ва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</w:t>
      </w:r>
      <w:r w:rsidRPr="005E11CA">
        <w:rPr>
          <w:rFonts w:ascii="Times New Roman" w:hAnsi="Times New Roman"/>
          <w:color w:val="000000"/>
          <w:sz w:val="28"/>
          <w:lang w:val="ru-RU"/>
        </w:rPr>
        <w:t>жающим людям, в стремлении к их пониманию, а также в отношении к семье, природе, труду, искусству, культурному наследию.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</w:t>
      </w:r>
      <w:r w:rsidRPr="005E11CA">
        <w:rPr>
          <w:rFonts w:ascii="Times New Roman" w:hAnsi="Times New Roman"/>
          <w:color w:val="000000"/>
          <w:sz w:val="28"/>
          <w:lang w:val="ru-RU"/>
        </w:rPr>
        <w:t>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про</w:t>
      </w:r>
      <w:r w:rsidRPr="005E11CA">
        <w:rPr>
          <w:rFonts w:ascii="Times New Roman" w:hAnsi="Times New Roman"/>
          <w:color w:val="000000"/>
          <w:sz w:val="28"/>
          <w:lang w:val="ru-RU"/>
        </w:rPr>
        <w:t>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</w:t>
      </w:r>
      <w:r w:rsidRPr="005E11CA">
        <w:rPr>
          <w:rFonts w:ascii="Times New Roman" w:hAnsi="Times New Roman"/>
          <w:color w:val="000000"/>
          <w:sz w:val="28"/>
          <w:lang w:val="ru-RU"/>
        </w:rPr>
        <w:t>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916EA9" w:rsidRPr="005E11CA" w:rsidRDefault="00921CC6">
      <w:pPr>
        <w:spacing w:after="0"/>
        <w:ind w:left="120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</w:t>
      </w:r>
      <w:r w:rsidRPr="005E11CA">
        <w:rPr>
          <w:rFonts w:ascii="Times New Roman" w:hAnsi="Times New Roman"/>
          <w:color w:val="000000"/>
          <w:sz w:val="28"/>
          <w:lang w:val="ru-RU"/>
        </w:rPr>
        <w:t>твия, совместная деятельность.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916EA9" w:rsidRDefault="00921C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сравнивать плоскостные и пространственные объекты </w:t>
      </w:r>
      <w:r w:rsidRPr="005E11CA">
        <w:rPr>
          <w:rFonts w:ascii="Times New Roman" w:hAnsi="Times New Roman"/>
          <w:color w:val="000000"/>
          <w:sz w:val="28"/>
          <w:lang w:val="ru-RU"/>
        </w:rPr>
        <w:t>по заданным основаниям;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анализировать пропорциональные отношения частей внутри целого и предметов между </w:t>
      </w:r>
      <w:r w:rsidRPr="005E11CA">
        <w:rPr>
          <w:rFonts w:ascii="Times New Roman" w:hAnsi="Times New Roman"/>
          <w:color w:val="000000"/>
          <w:sz w:val="28"/>
          <w:lang w:val="ru-RU"/>
        </w:rPr>
        <w:t>собой;</w:t>
      </w:r>
    </w:p>
    <w:p w:rsidR="00916EA9" w:rsidRDefault="00921CC6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соотносит</w:t>
      </w:r>
      <w:r w:rsidRPr="005E11CA">
        <w:rPr>
          <w:rFonts w:ascii="Times New Roman" w:hAnsi="Times New Roman"/>
          <w:color w:val="000000"/>
          <w:sz w:val="28"/>
          <w:lang w:val="ru-RU"/>
        </w:rPr>
        <w:t>ь тональные отношения (тёмное – светлое) в пространственных и плоскостных объектах;</w:t>
      </w:r>
    </w:p>
    <w:p w:rsidR="00916EA9" w:rsidRPr="005E11CA" w:rsidRDefault="00921C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</w:t>
      </w:r>
      <w:r w:rsidRPr="005E11CA">
        <w:rPr>
          <w:rFonts w:ascii="Times New Roman" w:hAnsi="Times New Roman"/>
          <w:color w:val="000000"/>
          <w:sz w:val="28"/>
          <w:lang w:val="ru-RU"/>
        </w:rPr>
        <w:t>е логические и исследовательские действия как часть познавательных универсальных учебных действий: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проявлять творческие э</w:t>
      </w:r>
      <w:r w:rsidRPr="005E11CA">
        <w:rPr>
          <w:rFonts w:ascii="Times New Roman" w:hAnsi="Times New Roman"/>
          <w:color w:val="000000"/>
          <w:sz w:val="28"/>
          <w:lang w:val="ru-RU"/>
        </w:rPr>
        <w:t>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</w:t>
      </w:r>
      <w:r w:rsidRPr="005E11CA">
        <w:rPr>
          <w:rFonts w:ascii="Times New Roman" w:hAnsi="Times New Roman"/>
          <w:color w:val="000000"/>
          <w:sz w:val="28"/>
          <w:lang w:val="ru-RU"/>
        </w:rPr>
        <w:t>ы и продуктов детского художественного творчества;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природы и предметно-пространственную среду жизни человека;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</w:t>
      </w:r>
      <w:r w:rsidRPr="005E11CA">
        <w:rPr>
          <w:rFonts w:ascii="Times New Roman" w:hAnsi="Times New Roman"/>
          <w:color w:val="000000"/>
          <w:sz w:val="28"/>
          <w:lang w:val="ru-RU"/>
        </w:rPr>
        <w:t>наментов и декоративных композиций;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16EA9" w:rsidRPr="005E11CA" w:rsidRDefault="00921C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16EA9" w:rsidRDefault="00921CC6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</w:t>
      </w:r>
      <w:r w:rsidRPr="005E11CA">
        <w:rPr>
          <w:rFonts w:ascii="Times New Roman" w:hAnsi="Times New Roman"/>
          <w:color w:val="000000"/>
          <w:sz w:val="28"/>
          <w:lang w:val="ru-RU"/>
        </w:rPr>
        <w:t>меть работать с электронными учебниками и учебными пособиями;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</w:t>
      </w:r>
      <w:r w:rsidRPr="005E11CA">
        <w:rPr>
          <w:rFonts w:ascii="Times New Roman" w:hAnsi="Times New Roman"/>
          <w:color w:val="000000"/>
          <w:sz w:val="28"/>
          <w:lang w:val="ru-RU"/>
        </w:rPr>
        <w:t>щать и систематизировать информацию, представленную в произведениях искусства, текстах, таблицах и схемах;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916EA9" w:rsidRPr="005E11CA" w:rsidRDefault="00921C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</w:t>
      </w:r>
      <w:r w:rsidRPr="005E11CA">
        <w:rPr>
          <w:rFonts w:ascii="Times New Roman" w:hAnsi="Times New Roman"/>
          <w:color w:val="000000"/>
          <w:sz w:val="28"/>
          <w:lang w:val="ru-RU"/>
        </w:rPr>
        <w:t>е в Интернете.</w:t>
      </w: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понимать искусство в качестве особого языка общения – межличностного </w:t>
      </w:r>
      <w:r w:rsidRPr="005E11CA">
        <w:rPr>
          <w:rFonts w:ascii="Times New Roman" w:hAnsi="Times New Roman"/>
          <w:color w:val="000000"/>
          <w:sz w:val="28"/>
          <w:lang w:val="ru-RU"/>
        </w:rPr>
        <w:t>(автор – зритель), между поколениями, между народами;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в оценке и понимании обсуждаемого явления; 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</w:t>
      </w:r>
      <w:r w:rsidRPr="005E11CA">
        <w:rPr>
          <w:rFonts w:ascii="Times New Roman" w:hAnsi="Times New Roman"/>
          <w:color w:val="000000"/>
          <w:sz w:val="28"/>
          <w:lang w:val="ru-RU"/>
        </w:rPr>
        <w:t>о или исследовательского опыта;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</w:t>
      </w:r>
      <w:r w:rsidRPr="005E11CA">
        <w:rPr>
          <w:rFonts w:ascii="Times New Roman" w:hAnsi="Times New Roman"/>
          <w:color w:val="000000"/>
          <w:sz w:val="28"/>
          <w:lang w:val="ru-RU"/>
        </w:rPr>
        <w:t>ть, понимать намерения и переживания свои и других людей;</w:t>
      </w:r>
    </w:p>
    <w:p w:rsidR="00916EA9" w:rsidRPr="005E11CA" w:rsidRDefault="00921C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</w:t>
      </w:r>
      <w:r w:rsidRPr="005E11CA">
        <w:rPr>
          <w:rFonts w:ascii="Times New Roman" w:hAnsi="Times New Roman"/>
          <w:color w:val="000000"/>
          <w:sz w:val="28"/>
          <w:lang w:val="ru-RU"/>
        </w:rPr>
        <w:t>енно относиться к своей задаче по достижению общего результата.</w:t>
      </w: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16EA9" w:rsidRPr="005E11CA" w:rsidRDefault="00921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вни</w:t>
      </w:r>
      <w:r w:rsidRPr="005E11CA">
        <w:rPr>
          <w:rFonts w:ascii="Times New Roman" w:hAnsi="Times New Roman"/>
          <w:color w:val="000000"/>
          <w:sz w:val="28"/>
          <w:lang w:val="ru-RU"/>
        </w:rPr>
        <w:t>мательно относиться и выполнять учебные задачи, поставленные учителем;</w:t>
      </w:r>
    </w:p>
    <w:p w:rsidR="00916EA9" w:rsidRPr="005E11CA" w:rsidRDefault="00921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916EA9" w:rsidRPr="005E11CA" w:rsidRDefault="00921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прояв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ляя бережное отношение к используемым материалам; </w:t>
      </w:r>
    </w:p>
    <w:p w:rsidR="00916EA9" w:rsidRPr="005E11CA" w:rsidRDefault="00921C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16EA9" w:rsidRPr="005E11CA" w:rsidRDefault="00916EA9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916EA9" w:rsidRPr="005E11CA" w:rsidRDefault="00916EA9">
      <w:pPr>
        <w:spacing w:after="0"/>
        <w:ind w:left="120"/>
        <w:rPr>
          <w:lang w:val="ru-RU"/>
        </w:rPr>
      </w:pPr>
    </w:p>
    <w:p w:rsidR="00916EA9" w:rsidRPr="005E11CA" w:rsidRDefault="00921CC6">
      <w:pPr>
        <w:spacing w:after="0"/>
        <w:ind w:left="120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16EA9" w:rsidRPr="005E11CA" w:rsidRDefault="00916EA9">
      <w:pPr>
        <w:spacing w:after="0" w:line="264" w:lineRule="auto"/>
        <w:ind w:left="120"/>
        <w:jc w:val="both"/>
        <w:rPr>
          <w:lang w:val="ru-RU"/>
        </w:rPr>
      </w:pP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</w:t>
      </w:r>
      <w:r w:rsidRPr="005E11CA">
        <w:rPr>
          <w:rFonts w:ascii="Times New Roman" w:hAnsi="Times New Roman"/>
          <w:color w:val="000000"/>
          <w:sz w:val="28"/>
          <w:lang w:val="ru-RU"/>
        </w:rPr>
        <w:t>ретать первичный опыт в создании графического рисунка на основе знакомства со средствами изобразительного языка.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</w:t>
      </w:r>
      <w:r w:rsidRPr="005E11CA">
        <w:rPr>
          <w:rFonts w:ascii="Times New Roman" w:hAnsi="Times New Roman"/>
          <w:color w:val="000000"/>
          <w:sz w:val="28"/>
          <w:lang w:val="ru-RU"/>
        </w:rPr>
        <w:t>етать опыт создания рисунка простого (плоского) предмета с натуры.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в</w:t>
      </w:r>
      <w:r w:rsidRPr="005E11CA">
        <w:rPr>
          <w:rFonts w:ascii="Times New Roman" w:hAnsi="Times New Roman"/>
          <w:color w:val="000000"/>
          <w:sz w:val="28"/>
          <w:lang w:val="ru-RU"/>
        </w:rPr>
        <w:t>ыбирать вертикальный или горизонтальный формат листа для выполнения соответствующих задач рисунка.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</w:t>
      </w:r>
      <w:r w:rsidRPr="005E11CA">
        <w:rPr>
          <w:rFonts w:ascii="Times New Roman" w:hAnsi="Times New Roman"/>
          <w:color w:val="000000"/>
          <w:sz w:val="28"/>
          <w:lang w:val="ru-RU"/>
        </w:rPr>
        <w:t>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в условиях урока.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эк</w:t>
      </w:r>
      <w:r w:rsidRPr="005E11CA">
        <w:rPr>
          <w:rFonts w:ascii="Times New Roman" w:hAnsi="Times New Roman"/>
          <w:color w:val="000000"/>
          <w:sz w:val="28"/>
          <w:lang w:val="ru-RU"/>
        </w:rPr>
        <w:t>спериментирования, исследования результатов смешения красок и получения нового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</w:t>
      </w:r>
      <w:r w:rsidRPr="005E11CA">
        <w:rPr>
          <w:rFonts w:ascii="Times New Roman" w:hAnsi="Times New Roman"/>
          <w:color w:val="000000"/>
          <w:sz w:val="28"/>
          <w:lang w:val="ru-RU"/>
        </w:rPr>
        <w:t>ска выразительных образных объёмных форм в природе (например, облака, камни, коряги, формы плодов).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</w:t>
      </w:r>
      <w:r w:rsidRPr="005E11CA">
        <w:rPr>
          <w:rFonts w:ascii="Times New Roman" w:hAnsi="Times New Roman"/>
          <w:color w:val="000000"/>
          <w:sz w:val="28"/>
          <w:lang w:val="ru-RU"/>
        </w:rPr>
        <w:t>стики – создания объёмных форм из бумаги путём её складывания, надрезания, закручивания.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приводить примеры, сопоставлять и искать ассоциации с орнаментами в произведениях декоративно-прикладного искусства.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Учиться использовать правила </w:t>
      </w:r>
      <w:r w:rsidRPr="005E11CA">
        <w:rPr>
          <w:rFonts w:ascii="Times New Roman" w:hAnsi="Times New Roman"/>
          <w:color w:val="000000"/>
          <w:sz w:val="28"/>
          <w:lang w:val="ru-RU"/>
        </w:rPr>
        <w:t>симметрии в своей художественной деятельности.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</w:t>
      </w:r>
      <w:r w:rsidRPr="005E11CA">
        <w:rPr>
          <w:rFonts w:ascii="Times New Roman" w:hAnsi="Times New Roman"/>
          <w:color w:val="000000"/>
          <w:sz w:val="28"/>
          <w:lang w:val="ru-RU"/>
        </w:rPr>
        <w:t>глиняных игрушках отечественных народных художественных промыслов (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Иметь опыт и соот</w:t>
      </w:r>
      <w:r w:rsidRPr="005E11CA">
        <w:rPr>
          <w:rFonts w:ascii="Times New Roman" w:hAnsi="Times New Roman"/>
          <w:color w:val="000000"/>
          <w:sz w:val="28"/>
          <w:lang w:val="ru-RU"/>
        </w:rPr>
        <w:t>ветствующие возрасту навыки подготовки и оформления общего праздника.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</w:t>
      </w:r>
      <w:r w:rsidRPr="005E11CA">
        <w:rPr>
          <w:rFonts w:ascii="Times New Roman" w:hAnsi="Times New Roman"/>
          <w:color w:val="000000"/>
          <w:sz w:val="28"/>
          <w:lang w:val="ru-RU"/>
        </w:rPr>
        <w:t>рассматриваемых зданий.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представления о к</w:t>
      </w:r>
      <w:r w:rsidRPr="005E11CA">
        <w:rPr>
          <w:rFonts w:ascii="Times New Roman" w:hAnsi="Times New Roman"/>
          <w:color w:val="000000"/>
          <w:sz w:val="28"/>
          <w:lang w:val="ru-RU"/>
        </w:rPr>
        <w:t>онструктивной основе любого предмета и первичные навыки анализа его строения.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</w:t>
      </w:r>
      <w:r w:rsidRPr="005E11CA">
        <w:rPr>
          <w:rFonts w:ascii="Times New Roman" w:hAnsi="Times New Roman"/>
          <w:color w:val="000000"/>
          <w:sz w:val="28"/>
          <w:lang w:val="ru-RU"/>
        </w:rPr>
        <w:t>на листе), цвета, а также соответствия учебной задаче, поставленной учителем.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</w:t>
      </w:r>
      <w:r w:rsidRPr="005E11CA">
        <w:rPr>
          <w:rFonts w:ascii="Times New Roman" w:hAnsi="Times New Roman"/>
          <w:color w:val="000000"/>
          <w:sz w:val="28"/>
          <w:lang w:val="ru-RU"/>
        </w:rPr>
        <w:t>юдения предметной среды жизни человека в зависимости от поставленной аналитической и эстетической задачи (установки).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</w:t>
      </w:r>
      <w:r w:rsidRPr="005E11CA">
        <w:rPr>
          <w:rFonts w:ascii="Times New Roman" w:hAnsi="Times New Roman"/>
          <w:color w:val="000000"/>
          <w:sz w:val="28"/>
          <w:lang w:val="ru-RU"/>
        </w:rPr>
        <w:t>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строением (например, натюрморты В. Ван Гога или А. Матисса).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фото</w:t>
      </w:r>
      <w:r w:rsidRPr="005E11CA">
        <w:rPr>
          <w:rFonts w:ascii="Times New Roman" w:hAnsi="Times New Roman"/>
          <w:color w:val="000000"/>
          <w:sz w:val="28"/>
          <w:lang w:val="ru-RU"/>
        </w:rPr>
        <w:t>графий с целью эстетического и целенаправленного наблюдения природы.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5E11CA">
        <w:rPr>
          <w:rFonts w:ascii="Times New Roman" w:hAnsi="Times New Roman"/>
          <w:color w:val="000000"/>
          <w:sz w:val="28"/>
          <w:lang w:val="ru-RU"/>
        </w:rPr>
        <w:t>ийся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</w:t>
      </w:r>
      <w:r w:rsidRPr="005E11CA">
        <w:rPr>
          <w:rFonts w:ascii="Times New Roman" w:hAnsi="Times New Roman"/>
          <w:color w:val="000000"/>
          <w:sz w:val="28"/>
          <w:lang w:val="ru-RU"/>
        </w:rPr>
        <w:t>, мягких и жидких графических материалов.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</w:t>
      </w:r>
      <w:r w:rsidRPr="005E11CA">
        <w:rPr>
          <w:rFonts w:ascii="Times New Roman" w:hAnsi="Times New Roman"/>
          <w:color w:val="000000"/>
          <w:sz w:val="28"/>
          <w:lang w:val="ru-RU"/>
        </w:rPr>
        <w:t>ржания.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Приобретать умение вести рисунок с натуры, видеть пропорции объекта, </w:t>
      </w:r>
      <w:r w:rsidRPr="005E11CA">
        <w:rPr>
          <w:rFonts w:ascii="Times New Roman" w:hAnsi="Times New Roman"/>
          <w:color w:val="000000"/>
          <w:sz w:val="28"/>
          <w:lang w:val="ru-RU"/>
        </w:rPr>
        <w:t>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</w:t>
      </w:r>
      <w:r w:rsidRPr="005E11CA">
        <w:rPr>
          <w:rFonts w:ascii="Times New Roman" w:hAnsi="Times New Roman"/>
          <w:color w:val="000000"/>
          <w:sz w:val="28"/>
          <w:lang w:val="ru-RU"/>
        </w:rPr>
        <w:t>ь разный характер мазков и движений кистью, навыки создания выразительной фактуры и кроющие качества гуаши.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</w:t>
      </w:r>
      <w:r w:rsidRPr="005E11CA">
        <w:rPr>
          <w:rFonts w:ascii="Times New Roman" w:hAnsi="Times New Roman"/>
          <w:color w:val="000000"/>
          <w:sz w:val="28"/>
          <w:lang w:val="ru-RU"/>
        </w:rPr>
        <w:t>олучения разных оттенков составного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холодные оттенки цвета.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</w:t>
      </w:r>
      <w:r w:rsidRPr="005E11CA">
        <w:rPr>
          <w:rFonts w:ascii="Times New Roman" w:hAnsi="Times New Roman"/>
          <w:color w:val="000000"/>
          <w:sz w:val="28"/>
          <w:lang w:val="ru-RU"/>
        </w:rPr>
        <w:t>енения тонального звучания цвета, приобретать опыт передачи разного цветового состояния моря.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</w:t>
      </w:r>
      <w:r w:rsidRPr="005E11CA">
        <w:rPr>
          <w:rFonts w:ascii="Times New Roman" w:hAnsi="Times New Roman"/>
          <w:color w:val="000000"/>
          <w:sz w:val="28"/>
          <w:lang w:val="ru-RU"/>
        </w:rPr>
        <w:t>ами удалось показать характер сказочных персонажей.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</w:t>
      </w:r>
      <w:r w:rsidRPr="005E11CA">
        <w:rPr>
          <w:rFonts w:ascii="Times New Roman" w:hAnsi="Times New Roman"/>
          <w:color w:val="000000"/>
          <w:sz w:val="28"/>
          <w:lang w:val="ru-RU"/>
        </w:rPr>
        <w:t>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с разных </w:t>
      </w:r>
      <w:r w:rsidRPr="005E11CA">
        <w:rPr>
          <w:rFonts w:ascii="Times New Roman" w:hAnsi="Times New Roman"/>
          <w:color w:val="000000"/>
          <w:sz w:val="28"/>
          <w:lang w:val="ru-RU"/>
        </w:rPr>
        <w:t>сторон.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</w:t>
      </w:r>
      <w:r w:rsidRPr="005E11CA">
        <w:rPr>
          <w:rFonts w:ascii="Times New Roman" w:hAnsi="Times New Roman"/>
          <w:color w:val="000000"/>
          <w:sz w:val="28"/>
          <w:lang w:val="ru-RU"/>
        </w:rPr>
        <w:t>знообразие форм в природе, воспринимаемых как узоры.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</w:t>
      </w:r>
      <w:r w:rsidRPr="005E11CA">
        <w:rPr>
          <w:rFonts w:ascii="Times New Roman" w:hAnsi="Times New Roman"/>
          <w:color w:val="000000"/>
          <w:sz w:val="28"/>
          <w:lang w:val="ru-RU"/>
        </w:rPr>
        <w:t>ево, шитьё, ювелирные изделия и другое).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удожественного промысла (по выбору: филимоновская, абашевская, каргопольская,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Рассматр</w:t>
      </w:r>
      <w:r w:rsidRPr="005E11CA">
        <w:rPr>
          <w:rFonts w:ascii="Times New Roman" w:hAnsi="Times New Roman"/>
          <w:color w:val="000000"/>
          <w:sz w:val="28"/>
          <w:lang w:val="ru-RU"/>
        </w:rPr>
        <w:t>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понимать, что украшения человека рассказывают о нём, выявляют особенности его характера, его представления о красоте.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Осваивать приёмы создания </w:t>
      </w:r>
      <w:r w:rsidRPr="005E11CA">
        <w:rPr>
          <w:rFonts w:ascii="Times New Roman" w:hAnsi="Times New Roman"/>
          <w:color w:val="000000"/>
          <w:sz w:val="28"/>
          <w:lang w:val="ru-RU"/>
        </w:rPr>
        <w:t>объёмных предметов из бумаги и объёмного декорирования предметов из бумаги.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Рассматривать, характеризовать конструкцию архитектурных </w:t>
      </w:r>
      <w:r w:rsidRPr="005E11CA">
        <w:rPr>
          <w:rFonts w:ascii="Times New Roman" w:hAnsi="Times New Roman"/>
          <w:color w:val="000000"/>
          <w:sz w:val="28"/>
          <w:lang w:val="ru-RU"/>
        </w:rPr>
        <w:t>строений (по фотографиям в условиях урока), указывая составные части и их пропорциональные соотношения.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Рассматривать, приводить примеры и обсуждать вид разных жилищ, домиков </w:t>
      </w:r>
      <w:r w:rsidRPr="005E11CA">
        <w:rPr>
          <w:rFonts w:ascii="Times New Roman" w:hAnsi="Times New Roman"/>
          <w:color w:val="000000"/>
          <w:sz w:val="28"/>
          <w:lang w:val="ru-RU"/>
        </w:rPr>
        <w:t>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</w:t>
      </w:r>
      <w:r w:rsidRPr="005E11CA">
        <w:rPr>
          <w:rFonts w:ascii="Times New Roman" w:hAnsi="Times New Roman"/>
          <w:color w:val="000000"/>
          <w:sz w:val="28"/>
          <w:lang w:val="ru-RU"/>
        </w:rPr>
        <w:t>ю учебную задачу.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</w:t>
      </w:r>
      <w:r w:rsidRPr="005E11CA">
        <w:rPr>
          <w:rFonts w:ascii="Times New Roman" w:hAnsi="Times New Roman"/>
          <w:color w:val="000000"/>
          <w:sz w:val="28"/>
          <w:lang w:val="ru-RU"/>
        </w:rPr>
        <w:t>ой организации (например, кружево, шитьё, резьба и роспись по дереву и ткани, чеканка).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других по выбору учителя), а также художников-анималистов (В. В. Ватагина, Е. И. Чарушина и других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</w:t>
      </w:r>
      <w:r w:rsidRPr="005E11CA">
        <w:rPr>
          <w:rFonts w:ascii="Times New Roman" w:hAnsi="Times New Roman"/>
          <w:color w:val="000000"/>
          <w:sz w:val="28"/>
          <w:lang w:val="ru-RU"/>
        </w:rPr>
        <w:t>роения (В. Ван Гога, К. Моне, А. Матисса и других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</w:t>
      </w:r>
      <w:r w:rsidRPr="005E11CA">
        <w:rPr>
          <w:rFonts w:ascii="Times New Roman" w:hAnsi="Times New Roman"/>
          <w:color w:val="000000"/>
          <w:sz w:val="28"/>
          <w:lang w:val="ru-RU"/>
        </w:rPr>
        <w:t>их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</w:t>
      </w:r>
      <w:r w:rsidRPr="005E11CA">
        <w:rPr>
          <w:rFonts w:ascii="Times New Roman" w:hAnsi="Times New Roman"/>
          <w:color w:val="000000"/>
          <w:sz w:val="28"/>
          <w:lang w:val="ru-RU"/>
        </w:rPr>
        <w:t>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</w:t>
      </w:r>
      <w:r w:rsidRPr="005E11CA">
        <w:rPr>
          <w:rFonts w:ascii="Times New Roman" w:hAnsi="Times New Roman"/>
          <w:color w:val="000000"/>
          <w:sz w:val="28"/>
          <w:lang w:val="ru-RU"/>
        </w:rPr>
        <w:t>ультаты по отдельным темам программы по изобразительному искусству: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Получать опыт создания эс</w:t>
      </w:r>
      <w:r w:rsidRPr="005E11CA">
        <w:rPr>
          <w:rFonts w:ascii="Times New Roman" w:hAnsi="Times New Roman"/>
          <w:color w:val="000000"/>
          <w:sz w:val="28"/>
          <w:lang w:val="ru-RU"/>
        </w:rPr>
        <w:t>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</w:t>
      </w:r>
      <w:r w:rsidRPr="005E11CA">
        <w:rPr>
          <w:rFonts w:ascii="Times New Roman" w:hAnsi="Times New Roman"/>
          <w:color w:val="000000"/>
          <w:sz w:val="28"/>
          <w:lang w:val="ru-RU"/>
        </w:rPr>
        <w:t>зможностях надписи, о работе художника над шрифтовой композицией.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– эскиз афиши к выбранному спектаклю или фильму.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карнавала или спектакля).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Рассматривать, эстетически анализировать сюжет и композицию, эмоциональное настроение в натюрмортах </w:t>
      </w:r>
      <w:r w:rsidRPr="005E11CA">
        <w:rPr>
          <w:rFonts w:ascii="Times New Roman" w:hAnsi="Times New Roman"/>
          <w:color w:val="000000"/>
          <w:sz w:val="28"/>
          <w:lang w:val="ru-RU"/>
        </w:rPr>
        <w:t>известных отечественных художников.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Создавать пей</w:t>
      </w:r>
      <w:r w:rsidRPr="005E11CA">
        <w:rPr>
          <w:rFonts w:ascii="Times New Roman" w:hAnsi="Times New Roman"/>
          <w:color w:val="000000"/>
          <w:sz w:val="28"/>
          <w:lang w:val="ru-RU"/>
        </w:rPr>
        <w:t>заж, передавая в нём активное состояние природы.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Выполнить тем</w:t>
      </w:r>
      <w:r w:rsidRPr="005E11CA">
        <w:rPr>
          <w:rFonts w:ascii="Times New Roman" w:hAnsi="Times New Roman"/>
          <w:color w:val="000000"/>
          <w:sz w:val="28"/>
          <w:lang w:val="ru-RU"/>
        </w:rPr>
        <w:t>атическую композицию «Праздник в городе» на основе наблюдений, по памяти и по представлению.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</w:t>
      </w:r>
      <w:r w:rsidRPr="005E11CA">
        <w:rPr>
          <w:rFonts w:ascii="Times New Roman" w:hAnsi="Times New Roman"/>
          <w:color w:val="000000"/>
          <w:sz w:val="28"/>
          <w:lang w:val="ru-RU"/>
        </w:rPr>
        <w:t>ластики,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</w:t>
      </w:r>
      <w:r w:rsidRPr="005E11CA">
        <w:rPr>
          <w:rFonts w:ascii="Times New Roman" w:hAnsi="Times New Roman"/>
          <w:color w:val="000000"/>
          <w:sz w:val="28"/>
          <w:lang w:val="ru-RU"/>
        </w:rPr>
        <w:t>ластика, рельеф (виды рельефа).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Знакомиться с приёмами </w:t>
      </w:r>
      <w:r w:rsidRPr="005E11CA">
        <w:rPr>
          <w:rFonts w:ascii="Times New Roman" w:hAnsi="Times New Roman"/>
          <w:color w:val="000000"/>
          <w:sz w:val="28"/>
          <w:lang w:val="ru-RU"/>
        </w:rPr>
        <w:t>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Узнать о сетчатых видах </w:t>
      </w:r>
      <w:r w:rsidRPr="005E11CA">
        <w:rPr>
          <w:rFonts w:ascii="Times New Roman" w:hAnsi="Times New Roman"/>
          <w:color w:val="000000"/>
          <w:sz w:val="28"/>
          <w:lang w:val="ru-RU"/>
        </w:rPr>
        <w:t>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</w:t>
      </w:r>
      <w:r w:rsidRPr="005E11CA">
        <w:rPr>
          <w:rFonts w:ascii="Times New Roman" w:hAnsi="Times New Roman"/>
          <w:color w:val="000000"/>
          <w:sz w:val="28"/>
          <w:lang w:val="ru-RU"/>
        </w:rPr>
        <w:t>рнамента в квадрате (в качестве эскиза росписи женского платка).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Создать эс</w:t>
      </w:r>
      <w:r w:rsidRPr="005E11CA">
        <w:rPr>
          <w:rFonts w:ascii="Times New Roman" w:hAnsi="Times New Roman"/>
          <w:color w:val="000000"/>
          <w:sz w:val="28"/>
          <w:lang w:val="ru-RU"/>
        </w:rPr>
        <w:t>киз макета паркового пространства или участвовать в коллективной работе по созданию такого макета.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Придумат</w:t>
      </w:r>
      <w:r w:rsidRPr="005E11CA">
        <w:rPr>
          <w:rFonts w:ascii="Times New Roman" w:hAnsi="Times New Roman"/>
          <w:color w:val="000000"/>
          <w:sz w:val="28"/>
          <w:lang w:val="ru-RU"/>
        </w:rPr>
        <w:t>ь и нарисовать (или выполнить в технике бумагопластики) транспортное средство.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</w:t>
      </w:r>
      <w:r w:rsidRPr="005E11CA">
        <w:rPr>
          <w:rFonts w:ascii="Times New Roman" w:hAnsi="Times New Roman"/>
          <w:color w:val="000000"/>
          <w:sz w:val="28"/>
          <w:lang w:val="ru-RU"/>
        </w:rPr>
        <w:t>х художников детской книги.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Знать и уметь </w:t>
      </w:r>
      <w:r w:rsidRPr="005E11CA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</w:t>
      </w:r>
      <w:r w:rsidRPr="005E11CA">
        <w:rPr>
          <w:rFonts w:ascii="Times New Roman" w:hAnsi="Times New Roman"/>
          <w:color w:val="000000"/>
          <w:sz w:val="28"/>
          <w:lang w:val="ru-RU"/>
        </w:rPr>
        <w:t>ть и уметь называть основные жанры живописи, графики и скульптуры, определяемые предметом изображения.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(по выбору учителя), приобретать представления об их произведениях.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 имена крупне</w:t>
      </w:r>
      <w:r w:rsidRPr="005E11CA">
        <w:rPr>
          <w:rFonts w:ascii="Times New Roman" w:hAnsi="Times New Roman"/>
          <w:color w:val="000000"/>
          <w:sz w:val="28"/>
          <w:lang w:val="ru-RU"/>
        </w:rPr>
        <w:t>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</w:t>
      </w:r>
      <w:r w:rsidRPr="005E11CA">
        <w:rPr>
          <w:rFonts w:ascii="Times New Roman" w:hAnsi="Times New Roman"/>
          <w:color w:val="000000"/>
          <w:sz w:val="28"/>
          <w:lang w:val="ru-RU"/>
        </w:rPr>
        <w:t>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</w:t>
      </w:r>
      <w:r w:rsidRPr="005E11CA">
        <w:rPr>
          <w:rFonts w:ascii="Times New Roman" w:hAnsi="Times New Roman"/>
          <w:color w:val="000000"/>
          <w:sz w:val="28"/>
          <w:lang w:val="ru-RU"/>
        </w:rPr>
        <w:t>егиональных музеев.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следования свойств ритма и построения ритмических композиций, составления орнаментов путём различных повторений рисунка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</w:t>
      </w:r>
      <w:r w:rsidRPr="005E11CA">
        <w:rPr>
          <w:rFonts w:ascii="Times New Roman" w:hAnsi="Times New Roman"/>
          <w:color w:val="000000"/>
          <w:sz w:val="28"/>
          <w:lang w:val="ru-RU"/>
        </w:rPr>
        <w:t>а человека его конструкцию и пропорции; осваивать с помощью графического редактора схематическое изменение мимики лица.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16EA9" w:rsidRPr="005E11CA" w:rsidRDefault="00921CC6">
      <w:pPr>
        <w:spacing w:after="0" w:line="264" w:lineRule="auto"/>
        <w:ind w:left="12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E11C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</w:t>
      </w:r>
      <w:r w:rsidRPr="005E11CA">
        <w:rPr>
          <w:rFonts w:ascii="Times New Roman" w:hAnsi="Times New Roman"/>
          <w:color w:val="000000"/>
          <w:sz w:val="28"/>
          <w:lang w:val="ru-RU"/>
        </w:rPr>
        <w:t>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применять эти знания в изображении персонажей сказаний и легенд или просто представителей народов разных культур.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</w:t>
      </w:r>
      <w:r w:rsidRPr="005E11CA">
        <w:rPr>
          <w:rFonts w:ascii="Times New Roman" w:hAnsi="Times New Roman"/>
          <w:color w:val="000000"/>
          <w:sz w:val="28"/>
          <w:lang w:val="ru-RU"/>
        </w:rPr>
        <w:t>ических зон (пейзаж гор, пейзаж степной или пустынной зоны, пейзаж, типичный для среднерусской природы).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</w:t>
      </w:r>
      <w:r w:rsidRPr="005E11CA">
        <w:rPr>
          <w:rFonts w:ascii="Times New Roman" w:hAnsi="Times New Roman"/>
          <w:color w:val="000000"/>
          <w:sz w:val="28"/>
          <w:lang w:val="ru-RU"/>
        </w:rPr>
        <w:t>ме.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</w:t>
      </w:r>
      <w:r w:rsidRPr="005E11CA">
        <w:rPr>
          <w:rFonts w:ascii="Times New Roman" w:hAnsi="Times New Roman"/>
          <w:color w:val="000000"/>
          <w:sz w:val="28"/>
          <w:lang w:val="ru-RU"/>
        </w:rPr>
        <w:t>ных праздников у разных народов), в которых выражается обобщённый образ национальной культуры.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героям Великой Отечественной войны или участие в коллективной разработке проекта макета мемориального ко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</w:t>
      </w:r>
      <w:r w:rsidRPr="005E11CA">
        <w:rPr>
          <w:rFonts w:ascii="Times New Roman" w:hAnsi="Times New Roman"/>
          <w:color w:val="000000"/>
          <w:sz w:val="28"/>
          <w:lang w:val="ru-RU"/>
        </w:rPr>
        <w:t>ыта у разных народов, в разные эпохи.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 w:rsidRPr="005E11CA">
        <w:rPr>
          <w:rFonts w:ascii="Times New Roman" w:hAnsi="Times New Roman"/>
          <w:color w:val="000000"/>
          <w:sz w:val="28"/>
          <w:lang w:val="ru-RU"/>
        </w:rPr>
        <w:t>ктерны для предметов быта).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Познакоми</w:t>
      </w:r>
      <w:r w:rsidRPr="005E11CA">
        <w:rPr>
          <w:rFonts w:ascii="Times New Roman" w:hAnsi="Times New Roman"/>
          <w:color w:val="000000"/>
          <w:sz w:val="28"/>
          <w:lang w:val="ru-RU"/>
        </w:rPr>
        <w:t>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Поз</w:t>
      </w:r>
      <w:r w:rsidRPr="005E11CA">
        <w:rPr>
          <w:rFonts w:ascii="Times New Roman" w:hAnsi="Times New Roman"/>
          <w:color w:val="000000"/>
          <w:sz w:val="28"/>
          <w:lang w:val="ru-RU"/>
        </w:rPr>
        <w:t>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</w:t>
      </w:r>
      <w:r w:rsidRPr="005E11CA">
        <w:rPr>
          <w:rFonts w:ascii="Times New Roman" w:hAnsi="Times New Roman"/>
          <w:color w:val="000000"/>
          <w:sz w:val="28"/>
          <w:lang w:val="ru-RU"/>
        </w:rPr>
        <w:t>й: единство красоты и пользы. Иметь представления о конструктивных особенностях переносного жилища – юрты.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</w:t>
      </w:r>
      <w:r w:rsidRPr="005E11CA">
        <w:rPr>
          <w:rFonts w:ascii="Times New Roman" w:hAnsi="Times New Roman"/>
          <w:color w:val="000000"/>
          <w:sz w:val="28"/>
          <w:lang w:val="ru-RU"/>
        </w:rPr>
        <w:t>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Знать основные конструктивные черты древнегреческого храма, </w:t>
      </w: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</w:t>
      </w:r>
      <w:r w:rsidRPr="005E11CA">
        <w:rPr>
          <w:rFonts w:ascii="Times New Roman" w:hAnsi="Times New Roman"/>
          <w:color w:val="000000"/>
          <w:sz w:val="28"/>
          <w:lang w:val="ru-RU"/>
        </w:rPr>
        <w:t>тур: готический (романский) собор в европейских городах, буддийская пагода, мусульманская мечеть, уметь изображать их.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своей и мировой культуры.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</w:t>
      </w:r>
      <w:r w:rsidRPr="005E11CA">
        <w:rPr>
          <w:rFonts w:ascii="Times New Roman" w:hAnsi="Times New Roman"/>
          <w:color w:val="000000"/>
          <w:sz w:val="28"/>
          <w:lang w:val="ru-RU"/>
        </w:rPr>
        <w:t>К. А. Коровина, А. Г. Венецианова, А. П. Рябушкина, И. Я. Билибина и других 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</w:t>
      </w:r>
      <w:r w:rsidRPr="005E11CA">
        <w:rPr>
          <w:rFonts w:ascii="Times New Roman" w:hAnsi="Times New Roman"/>
          <w:color w:val="000000"/>
          <w:sz w:val="28"/>
          <w:lang w:val="ru-RU"/>
        </w:rPr>
        <w:t>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Уметь называть и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объяснять содержание памятника К. Минину и Д. Пожарскому скульптора И. П. Мартоса в Москве.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5E11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E11CA">
        <w:rPr>
          <w:rFonts w:ascii="Times New Roman" w:hAnsi="Times New Roman"/>
          <w:color w:val="000000"/>
          <w:sz w:val="28"/>
          <w:lang w:val="ru-RU"/>
        </w:rPr>
        <w:t>Могила Неиз</w:t>
      </w:r>
      <w:r w:rsidRPr="005E11CA">
        <w:rPr>
          <w:rFonts w:ascii="Times New Roman" w:hAnsi="Times New Roman"/>
          <w:color w:val="000000"/>
          <w:sz w:val="28"/>
          <w:lang w:val="ru-RU"/>
        </w:rPr>
        <w:t>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</w:t>
      </w:r>
      <w:r w:rsidRPr="005E11CA">
        <w:rPr>
          <w:rFonts w:ascii="Times New Roman" w:hAnsi="Times New Roman"/>
          <w:color w:val="000000"/>
          <w:sz w:val="28"/>
          <w:lang w:val="ru-RU"/>
        </w:rPr>
        <w:t>емориальных памятников.</w:t>
      </w:r>
      <w:proofErr w:type="gramEnd"/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Узнавать, различать общий </w:t>
      </w:r>
      <w:r w:rsidRPr="005E11CA">
        <w:rPr>
          <w:rFonts w:ascii="Times New Roman" w:hAnsi="Times New Roman"/>
          <w:color w:val="000000"/>
          <w:sz w:val="28"/>
          <w:lang w:val="ru-RU"/>
        </w:rPr>
        <w:t>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произведений </w:t>
      </w:r>
      <w:r w:rsidRPr="005E11CA">
        <w:rPr>
          <w:rFonts w:ascii="Times New Roman" w:hAnsi="Times New Roman"/>
          <w:color w:val="000000"/>
          <w:sz w:val="28"/>
          <w:lang w:val="ru-RU"/>
        </w:rPr>
        <w:t>великих европейских художников: Леонардо да Винчи, Рафаэля, Рембрандта, Пикассо и других (по выбору учителя).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E11C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традиционного крестьянского деревянного </w:t>
      </w:r>
      <w:r w:rsidRPr="005E11CA">
        <w:rPr>
          <w:rFonts w:ascii="Times New Roman" w:hAnsi="Times New Roman"/>
          <w:color w:val="000000"/>
          <w:sz w:val="28"/>
          <w:lang w:val="ru-RU"/>
        </w:rPr>
        <w:t>дома (избы) и различные варианты его устройства.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трукцию юрты, находить в поисковой системе разнообразные модели юрты, её украшения, внешний и внутренний вид юрты. 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</w:t>
      </w:r>
      <w:r w:rsidRPr="005E11CA">
        <w:rPr>
          <w:rFonts w:ascii="Times New Roman" w:hAnsi="Times New Roman"/>
          <w:color w:val="000000"/>
          <w:sz w:val="28"/>
          <w:lang w:val="ru-RU"/>
        </w:rPr>
        <w:t>лавный собор с закомарами, со сводами-нефами, главой, куполом, готический или романский собор, пагода, мечеть).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</w:t>
      </w:r>
      <w:r w:rsidRPr="005E11CA">
        <w:rPr>
          <w:rFonts w:ascii="Times New Roman" w:hAnsi="Times New Roman"/>
          <w:color w:val="000000"/>
          <w:sz w:val="28"/>
          <w:lang w:val="ru-RU"/>
        </w:rPr>
        <w:t>жения, двигая части фигуры (при соответствующих технических условиях создать анимацию схематического движения человека).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E11C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E11C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</w:t>
      </w:r>
      <w:r w:rsidRPr="005E11CA">
        <w:rPr>
          <w:rFonts w:ascii="Times New Roman" w:hAnsi="Times New Roman"/>
          <w:color w:val="000000"/>
          <w:sz w:val="28"/>
          <w:lang w:val="ru-RU"/>
        </w:rPr>
        <w:t>орые надо помнить и знать.</w:t>
      </w:r>
    </w:p>
    <w:p w:rsidR="00916EA9" w:rsidRPr="005E11CA" w:rsidRDefault="00921CC6">
      <w:pPr>
        <w:spacing w:after="0" w:line="264" w:lineRule="auto"/>
        <w:ind w:firstLine="600"/>
        <w:jc w:val="both"/>
        <w:rPr>
          <w:lang w:val="ru-RU"/>
        </w:rPr>
      </w:pPr>
      <w:r w:rsidRPr="005E11C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916EA9" w:rsidRPr="005E11CA" w:rsidRDefault="00916EA9">
      <w:pPr>
        <w:rPr>
          <w:lang w:val="ru-RU"/>
        </w:rPr>
        <w:sectPr w:rsidR="00916EA9" w:rsidRPr="005E11CA">
          <w:pgSz w:w="11906" w:h="16383"/>
          <w:pgMar w:top="1134" w:right="850" w:bottom="1134" w:left="1701" w:header="720" w:footer="720" w:gutter="0"/>
          <w:cols w:space="720"/>
        </w:sectPr>
      </w:pPr>
    </w:p>
    <w:p w:rsidR="00916EA9" w:rsidRDefault="00921CC6">
      <w:pPr>
        <w:spacing w:after="0"/>
        <w:ind w:left="120"/>
      </w:pPr>
      <w:bookmarkStart w:id="12" w:name="block-3976202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916EA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</w:tr>
      <w:tr w:rsidR="00916E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16EA9" w:rsidRDefault="00916EA9"/>
        </w:tc>
      </w:tr>
    </w:tbl>
    <w:p w:rsidR="00916EA9" w:rsidRDefault="00916EA9">
      <w:pPr>
        <w:sectPr w:rsidR="00916E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6EA9" w:rsidRDefault="00921CC6">
      <w:pPr>
        <w:spacing w:after="0"/>
        <w:ind w:left="120"/>
      </w:pPr>
      <w:bookmarkStart w:id="13" w:name="block-3976203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4"/>
        <w:gridCol w:w="4253"/>
        <w:gridCol w:w="1344"/>
        <w:gridCol w:w="1841"/>
        <w:gridCol w:w="1910"/>
        <w:gridCol w:w="1347"/>
        <w:gridCol w:w="2221"/>
      </w:tblGrid>
      <w:tr w:rsidR="00916EA9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16EA9" w:rsidRDefault="00916E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6EA9" w:rsidRDefault="00916EA9"/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рисует красками: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 на экране компьютера: рисуем луговые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природные формы: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Теплые и холодные цвета: рисуем костер или перо жар-птицы на фоне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Пропорции выражают </w:t>
            </w: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916EA9" w:rsidRDefault="00916EA9">
            <w:pPr>
              <w:spacing w:after="0"/>
              <w:ind w:left="135"/>
            </w:pPr>
          </w:p>
        </w:tc>
      </w:tr>
      <w:tr w:rsidR="00916EA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EA9" w:rsidRPr="005E11CA" w:rsidRDefault="00921CC6">
            <w:pPr>
              <w:spacing w:after="0"/>
              <w:ind w:left="135"/>
              <w:rPr>
                <w:lang w:val="ru-RU"/>
              </w:rPr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 w:rsidRPr="005E1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916EA9" w:rsidRDefault="00921C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6EA9" w:rsidRDefault="00916EA9"/>
        </w:tc>
      </w:tr>
    </w:tbl>
    <w:p w:rsidR="00916EA9" w:rsidRPr="005E11CA" w:rsidRDefault="00916EA9">
      <w:pPr>
        <w:rPr>
          <w:lang w:val="ru-RU"/>
        </w:rPr>
        <w:sectPr w:rsidR="00916EA9" w:rsidRPr="005E11C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3"/>
    <w:p w:rsidR="00921CC6" w:rsidRPr="005E11CA" w:rsidRDefault="00921CC6" w:rsidP="005E11CA">
      <w:pPr>
        <w:rPr>
          <w:lang w:val="ru-RU"/>
        </w:rPr>
      </w:pPr>
    </w:p>
    <w:sectPr w:rsidR="00921CC6" w:rsidRPr="005E11CA" w:rsidSect="00916E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265"/>
    <w:multiLevelType w:val="multilevel"/>
    <w:tmpl w:val="F3C45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143F0"/>
    <w:multiLevelType w:val="multilevel"/>
    <w:tmpl w:val="2750AB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5245C2"/>
    <w:multiLevelType w:val="multilevel"/>
    <w:tmpl w:val="B6569D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6B71F2"/>
    <w:multiLevelType w:val="multilevel"/>
    <w:tmpl w:val="208ABC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42975"/>
    <w:multiLevelType w:val="multilevel"/>
    <w:tmpl w:val="75E698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4F5364"/>
    <w:multiLevelType w:val="multilevel"/>
    <w:tmpl w:val="E152A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16EA9"/>
    <w:rsid w:val="005E11CA"/>
    <w:rsid w:val="00916EA9"/>
    <w:rsid w:val="00921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16EA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16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E1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11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38</Pages>
  <Words>9773</Words>
  <Characters>55711</Characters>
  <Application>Microsoft Office Word</Application>
  <DocSecurity>0</DocSecurity>
  <Lines>464</Lines>
  <Paragraphs>130</Paragraphs>
  <ScaleCrop>false</ScaleCrop>
  <Company/>
  <LinksUpToDate>false</LinksUpToDate>
  <CharactersWithSpaces>65354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Win8.1</cp:lastModifiedBy>
  <cp:revision>2</cp:revision>
  <dcterms:created xsi:type="dcterms:W3CDTF">2024-09-23T23:40:00Z</dcterms:created>
  <dcterms:modified xsi:type="dcterms:W3CDTF">2024-09-23T23:44:00Z</dcterms:modified>
</cp:coreProperties>
</file>